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 și TIC, clasa a VII-a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Recapitulare și test inițial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 audio-video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Recapitulare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Securitate în laborator; recapitulare și test inițial.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Interfață; gestionarea documentelor.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Text, imagini, tabele; editare și formatare.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Tehnoredactare, estetică și 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Interfață și gestionarea fișierelor audio-video.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Înregistrare, redare, mixare, selectare și editare.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Tranziții și coloană sonoră.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Generice și 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Audio-video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Noțiune, accesare și conectare.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Facilități și instrumente de lucru.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Documente și prezentări colaborative.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Publicarea și modificarea conținuturilor.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Etică și securitate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Etică; hacker/cracker; protecția împotriva fraudei.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Vocabularul limbajului; mediul de dezvoltare.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Date numerice; citire, afișare, editare, rulare și depanare.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liniară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implementarea structurii liniare.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liniară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și verificarea soluțiilor.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 și remediere.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alternativă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structura alternativă.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alternativă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decizii simple și imbricate.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repetitivă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structurile repetitive.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repetitivă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repetări.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Structuri combinate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care combină structurile studiate.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Roboți virtuali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cu roboți virtuali.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Joc: Programează mașina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aplicativ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și prezentarea unui 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1.4, 2.1, 2.2, 3.3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 și consolidare.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Marcaje:</w:t>
      </w:r>
      <w:r>
        <w:rPr>
          <w:sz w:val="18"/>
          <w:szCs w:val="18"/>
        </w:rPr>
        <w:t xml:space="preserve"> R = timp didactic inclus în procentul de 25%; SA = Școala altfel; SV = Săptămâna verde.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Editarea/tehnoredactarea de documente utilizând aplicații specializate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Documentarea pe diferite teme prin utilizarea aplicațiilor audio respectiv audio-video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aplicațiilor colaborative în scopul dezvoltării în echipă a unor materiale digitale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unui mediu de programare pentru implementarea algoritmilor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Analizarea enunțului unei probleme simple în vederea rezolvării ei printr-un algoritm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Construirea unor algoritmi elementari care combină structurile secvențiale, alternative, repetitive în scopul rezolvării unor probleme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unor documente utile în situații cotidiene folosind aplicațiile studiate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unor materiale audio-video pentru a ilustra o temă dată, folosind aplicații dedicate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de programare în scopul rezolvării creative a unor probleme având caracter aplicativ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jocuri/programeaza-masina.html" TargetMode="External"/></Relationships>
</file>