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Informatică, clasa a XII-a, regim intensiv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XII-a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Filiera / profilul:</w:t>
      </w:r>
      <w:r>
        <w:rPr>
          <w:sz w:val="19"/>
          <w:szCs w:val="19"/>
        </w:rPr>
        <w:t xml:space="preserve"> Teoretică / real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Specializarea:</w:t>
      </w:r>
      <w:r>
        <w:rPr>
          <w:sz w:val="19"/>
          <w:szCs w:val="19"/>
        </w:rPr>
        <w:t xml:space="preserve"> Matematică-informatică, regim intensiv informatică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7 ore (2 teorie + 5 activități practice)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238 ore / 34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OMECI nr. 5.099/09.09.2009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Plan-cadru:</w:t>
      </w:r>
      <w:r>
        <w:rPr>
          <w:sz w:val="19"/>
          <w:szCs w:val="19"/>
        </w:rPr>
        <w:t xml:space="preserve"> OMECI nr. 3.410/16.03.2009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Anul școlar are 34 de săptămâni la clasa a XII-a și se încheie la 4 iunie 2027 (OME nr. 3.194/2026). Programa are structură modulară. Planificarea de față combină modulul 1 „Baze de date” (obligatoriu, 1 oră teorie), modulul 2 varianta A „Modelarea datelor și programare SQL” (3 ore practice) și modulul 5 „Programarea procedurală a bazelor de date” (1 oră teorie + 2 ore practice), care continuă modulul 2. Modulul 5 poate fi înlocuit cu modulul 3 „Programare vizuală” sau cu modulul 4 „Programare web”, la decizia profesorului împreună cu elevii. Trei dintre orele practice se desfășoară cu colectivul de elevi organizat pe grupe.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28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Tabele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28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aplicațiilor. Diagrame ERD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21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Programarea procedurală a bazelor de date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49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Dezvoltarea profesională în domeniul IT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 și finală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238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predictivă. Analizarea unei probleme în scopul identificării și clasificării datelor necesare.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Entități și instanțe. Atribute. Identificator unic. Tipuri de date.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Relații între entități (one-to-one, one-to-many, many-to-many).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Rezolvarea relațiilor many-to-many. Modele de organizare a datelor.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Normalizarea datelor: prima și a doua formă normală.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unei probleme de gestiune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Normalizarea datelor: a treia formă normală. Structuri de date.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Tabele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structurii tabelelor (tipuri de date, structură, câmpuri/coloane). Conținutul unei tabele.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Tabele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specifice prelucrării tabelelor: adăugare, modificare, ștergere, sortare, căutare, vizualizare, calcule statistice.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Modele de baze de date (modelul relațional, modelul rețea, modelul ierarhic).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Relaționare, cheie primară, chei externe. Reguli de integritate.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Programe de validare, de acțiune. Operații specifice prelucrării bazelor de date: interogări, rapoarte.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comenzilor SQL. Mediul de dezvoltare a aplicațiilor (interfață, instrumente specifice).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Selecție, proiecție. Interogări simple.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identificarea aptitudinilor pentru anumite tipuri de activități din domeniul IT.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Inserarea, modificarea, ștergerea datelor în tabele.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Crearea și modificarea structurii tabelelor.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1.1, 1.2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Convenții pentru realizarea diagramelor ERD. Tipuri și subtipuri.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1.2, 1.3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Transferabilitate. Relații ierarhice, relații recursive. Arce.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al aplicațiilor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unei aplicații. Modularizarea aplicației. Criterii de eficiență a aplicațiilor.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Servere de baze de date. Instalarea serverului de baze de date.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Expresii, funcții.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Gruparea datelor. Sortarea datelor.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Relaționarea tabelelor. Interogări multiple (join).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Constrângeri. Crearea și utilizarea secvențelor.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SQL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Indecși și sinonime. Gestionarea drepturilor de acces la baza de date. Gestionarea tranzacțiilor.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Programarea procedurală a bazelor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ale limbajului: identificatori, tipuri de date, variabile. Operatori.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realizarea unei baze de date cu indicatori de mediu și interogarea 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Programarea procedurală a bazelor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de programare. Structuri de control.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Programarea procedurală a bazelor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Proceduri stocate.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Programarea procedurală a bazelor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Funcții.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Programarea procedurală a bazelor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Cursoare.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Programarea procedurală a bazelor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Triggers. Tipuri structurate de date.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Programarea procedurală a bazelor de date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Gestiunea tranzacțiilor. Tratarea excepțiilor. Realizarea unui proiect de gestiune a datelor specifice unui domeniu de interes practic.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finală. Prezentarea unei aplicații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Etape în dezvoltarea aplicațiilor. Prezentarea unei aplicații. Reguli elementare pentru crearea și susținerea unei prezentări publice. Crearea unui CV și reguli de susținere a unui interviu.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Legendă:</w:t>
      </w:r>
      <w:r>
        <w:rPr>
          <w:sz w:val="18"/>
          <w:szCs w:val="18"/>
        </w:rPr>
        <w:t xml:space="preserve"> R = activitate din rezerva curriculară (remediere, consolidare, aprofundare, extindere, proiect sau evaluare); SA = Școala altfel; SV = Săptămâna verde.</w:t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/Relationships>
</file>